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DDDF8" w14:textId="2F01C3E3" w:rsidR="003B4211" w:rsidRPr="00770DDD" w:rsidRDefault="003B4211" w:rsidP="00187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b/>
          <w:bCs/>
          <w:caps/>
          <w:sz w:val="28"/>
          <w:szCs w:val="28"/>
          <w:lang w:eastAsia="en-IN"/>
        </w:rPr>
      </w:pPr>
      <w:r w:rsidRPr="00770DDD">
        <w:rPr>
          <w:rFonts w:eastAsia="Times New Roman" w:cstheme="minorHAnsi"/>
          <w:b/>
          <w:bCs/>
          <w:caps/>
          <w:sz w:val="28"/>
          <w:szCs w:val="28"/>
          <w:lang w:eastAsia="en-IN"/>
        </w:rPr>
        <w:t>JBM Electric Vehicles (P) Ltd.</w:t>
      </w:r>
    </w:p>
    <w:p w14:paraId="06217249" w14:textId="77777777" w:rsidR="003B4211" w:rsidRPr="001A462A" w:rsidRDefault="003B4211" w:rsidP="00187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sz w:val="24"/>
          <w:szCs w:val="24"/>
          <w:lang w:eastAsia="en-IN"/>
        </w:rPr>
      </w:pPr>
    </w:p>
    <w:p w14:paraId="30802CDE" w14:textId="09315AF7" w:rsidR="008814E1" w:rsidRPr="001A462A" w:rsidRDefault="008814E1" w:rsidP="00FF2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heme="minorHAnsi"/>
          <w:sz w:val="24"/>
          <w:szCs w:val="24"/>
          <w:lang w:eastAsia="en-IN"/>
        </w:rPr>
      </w:pPr>
      <w:r w:rsidRPr="001A462A">
        <w:rPr>
          <w:rFonts w:eastAsia="Times New Roman" w:cstheme="minorHAnsi"/>
          <w:sz w:val="24"/>
          <w:szCs w:val="24"/>
          <w:lang w:eastAsia="en-IN"/>
        </w:rPr>
        <w:t xml:space="preserve">JBM Electric Vehicles </w:t>
      </w:r>
      <w:r w:rsidR="009E4FDF" w:rsidRPr="001A462A">
        <w:rPr>
          <w:rFonts w:eastAsia="Times New Roman" w:cstheme="minorHAnsi"/>
          <w:sz w:val="24"/>
          <w:szCs w:val="24"/>
          <w:lang w:eastAsia="en-IN"/>
        </w:rPr>
        <w:t xml:space="preserve">(JBM EV) </w:t>
      </w:r>
      <w:r w:rsidRPr="001A462A">
        <w:rPr>
          <w:rFonts w:eastAsia="Times New Roman" w:cstheme="minorHAnsi"/>
          <w:sz w:val="24"/>
          <w:szCs w:val="24"/>
          <w:lang w:eastAsia="en-IN"/>
        </w:rPr>
        <w:t xml:space="preserve">is </w:t>
      </w:r>
      <w:r w:rsidR="009E4FDF" w:rsidRPr="001A462A">
        <w:rPr>
          <w:rFonts w:eastAsia="Times New Roman" w:cstheme="minorHAnsi"/>
          <w:sz w:val="24"/>
          <w:szCs w:val="24"/>
          <w:lang w:eastAsia="en-IN"/>
        </w:rPr>
        <w:t xml:space="preserve">the EV manufacturing arm </w:t>
      </w:r>
      <w:r w:rsidRPr="001A462A">
        <w:rPr>
          <w:rFonts w:eastAsia="Times New Roman" w:cstheme="minorHAnsi"/>
          <w:sz w:val="24"/>
          <w:szCs w:val="24"/>
          <w:lang w:eastAsia="en-IN"/>
        </w:rPr>
        <w:t>of JBM Group, a dynamic $</w:t>
      </w:r>
      <w:r w:rsidR="003A042B" w:rsidRPr="001A462A">
        <w:rPr>
          <w:rFonts w:eastAsia="Times New Roman" w:cstheme="minorHAnsi"/>
          <w:sz w:val="24"/>
          <w:szCs w:val="24"/>
          <w:lang w:eastAsia="en-IN"/>
        </w:rPr>
        <w:t>3.</w:t>
      </w:r>
      <w:r w:rsidR="004A616B">
        <w:rPr>
          <w:rFonts w:eastAsia="Times New Roman" w:cstheme="minorHAnsi"/>
          <w:sz w:val="24"/>
          <w:szCs w:val="24"/>
          <w:lang w:eastAsia="en-IN"/>
        </w:rPr>
        <w:t>3</w:t>
      </w:r>
      <w:r w:rsidRPr="001A462A">
        <w:rPr>
          <w:rFonts w:eastAsia="Times New Roman" w:cstheme="minorHAnsi"/>
          <w:sz w:val="24"/>
          <w:szCs w:val="24"/>
          <w:lang w:eastAsia="en-IN"/>
        </w:rPr>
        <w:t xml:space="preserve"> billion global conglomerate having its presence in over 37 countries with a rich four-decade legacy. </w:t>
      </w:r>
      <w:r w:rsidR="003B4211" w:rsidRPr="001A462A">
        <w:rPr>
          <w:rFonts w:eastAsia="Times New Roman" w:cstheme="minorHAnsi"/>
          <w:sz w:val="24"/>
          <w:szCs w:val="24"/>
          <w:lang w:eastAsia="en-IN"/>
        </w:rPr>
        <w:t xml:space="preserve">JBM Group is </w:t>
      </w:r>
      <w:r w:rsidRPr="001A462A">
        <w:rPr>
          <w:rFonts w:eastAsia="Times New Roman" w:cstheme="minorHAnsi"/>
          <w:sz w:val="24"/>
          <w:szCs w:val="24"/>
          <w:lang w:eastAsia="en-IN"/>
        </w:rPr>
        <w:t xml:space="preserve">dedicated to driving innovation across diverse </w:t>
      </w:r>
      <w:r w:rsidR="003B4211" w:rsidRPr="001A462A">
        <w:rPr>
          <w:rFonts w:eastAsia="Times New Roman" w:cstheme="minorHAnsi"/>
          <w:sz w:val="24"/>
          <w:szCs w:val="24"/>
          <w:lang w:eastAsia="en-IN"/>
        </w:rPr>
        <w:t xml:space="preserve">sectors </w:t>
      </w:r>
      <w:r w:rsidRPr="001A462A">
        <w:rPr>
          <w:rFonts w:eastAsia="Times New Roman" w:cstheme="minorHAnsi"/>
          <w:sz w:val="24"/>
          <w:szCs w:val="24"/>
          <w:lang w:eastAsia="en-IN"/>
        </w:rPr>
        <w:t xml:space="preserve">such as Buses &amp; Electric vehicles, EV Batteries, </w:t>
      </w:r>
      <w:r w:rsidR="009E4FDF" w:rsidRPr="001A462A">
        <w:rPr>
          <w:rFonts w:eastAsia="Times New Roman" w:cstheme="minorHAnsi"/>
          <w:sz w:val="24"/>
          <w:szCs w:val="24"/>
          <w:lang w:eastAsia="en-IN"/>
        </w:rPr>
        <w:t xml:space="preserve">Battery Energy Storage Systems, </w:t>
      </w:r>
      <w:r w:rsidRPr="001A462A">
        <w:rPr>
          <w:rFonts w:eastAsia="Times New Roman" w:cstheme="minorHAnsi"/>
          <w:sz w:val="24"/>
          <w:szCs w:val="24"/>
          <w:lang w:eastAsia="en-IN"/>
        </w:rPr>
        <w:t xml:space="preserve">EV Charging Infrastructure, </w:t>
      </w:r>
      <w:r w:rsidR="003B4211" w:rsidRPr="001A462A">
        <w:rPr>
          <w:rFonts w:eastAsia="Times New Roman" w:cstheme="minorHAnsi"/>
          <w:sz w:val="24"/>
          <w:szCs w:val="24"/>
          <w:lang w:eastAsia="en-IN"/>
        </w:rPr>
        <w:t xml:space="preserve">Environment Management, </w:t>
      </w:r>
      <w:r w:rsidRPr="001A462A">
        <w:rPr>
          <w:rFonts w:eastAsia="Times New Roman" w:cstheme="minorHAnsi"/>
          <w:sz w:val="24"/>
          <w:szCs w:val="24"/>
          <w:lang w:eastAsia="en-IN"/>
        </w:rPr>
        <w:t>Renewable Energy</w:t>
      </w:r>
      <w:r w:rsidR="009E4FDF" w:rsidRPr="001A462A">
        <w:rPr>
          <w:rFonts w:eastAsia="Times New Roman" w:cstheme="minorHAnsi"/>
          <w:sz w:val="24"/>
          <w:szCs w:val="24"/>
          <w:lang w:eastAsia="en-IN"/>
        </w:rPr>
        <w:t xml:space="preserve"> and </w:t>
      </w:r>
      <w:r w:rsidRPr="001A462A">
        <w:rPr>
          <w:rFonts w:eastAsia="Times New Roman" w:cstheme="minorHAnsi"/>
          <w:sz w:val="24"/>
          <w:szCs w:val="24"/>
          <w:lang w:eastAsia="en-IN"/>
        </w:rPr>
        <w:t>Automotive Systems &amp; Assemblies.</w:t>
      </w:r>
    </w:p>
    <w:p w14:paraId="40461372" w14:textId="77777777" w:rsidR="008814E1" w:rsidRPr="001A462A" w:rsidRDefault="008814E1" w:rsidP="00FF2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heme="minorHAnsi"/>
          <w:sz w:val="24"/>
          <w:szCs w:val="24"/>
          <w:lang w:eastAsia="en-IN"/>
        </w:rPr>
      </w:pPr>
    </w:p>
    <w:p w14:paraId="1311F055" w14:textId="64AE98CB" w:rsidR="001A462A" w:rsidRDefault="001A462A" w:rsidP="00FF2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heme="minorHAnsi"/>
          <w:sz w:val="24"/>
          <w:szCs w:val="24"/>
          <w:lang w:eastAsia="en-IN"/>
        </w:rPr>
      </w:pPr>
      <w:r w:rsidRPr="001A462A">
        <w:rPr>
          <w:rFonts w:eastAsia="Times New Roman" w:cstheme="minorHAnsi"/>
          <w:sz w:val="24"/>
          <w:szCs w:val="24"/>
          <w:lang w:eastAsia="en-IN"/>
        </w:rPr>
        <w:t xml:space="preserve">JBM EV is </w:t>
      </w:r>
      <w:r w:rsidR="002E605D">
        <w:rPr>
          <w:rFonts w:eastAsia="Times New Roman" w:cstheme="minorHAnsi"/>
          <w:sz w:val="24"/>
          <w:szCs w:val="24"/>
          <w:lang w:eastAsia="en-IN"/>
        </w:rPr>
        <w:t xml:space="preserve">the </w:t>
      </w:r>
      <w:r w:rsidRPr="001A462A">
        <w:rPr>
          <w:rFonts w:eastAsia="Times New Roman" w:cstheme="minorHAnsi"/>
          <w:sz w:val="24"/>
          <w:szCs w:val="24"/>
          <w:lang w:eastAsia="en-IN"/>
        </w:rPr>
        <w:t xml:space="preserve">leading electric bus and EV ecosystem player globally. The company specialises in manufacturing ultra sophisticated, next gen technologically led zero emission electric buses that have established class leading benchmarks across various geographies globally. </w:t>
      </w:r>
      <w:r w:rsidRPr="00AE4888">
        <w:rPr>
          <w:rFonts w:eastAsia="Times New Roman" w:cstheme="minorHAnsi"/>
          <w:b/>
          <w:bCs/>
          <w:sz w:val="24"/>
          <w:szCs w:val="24"/>
          <w:lang w:eastAsia="en-IN"/>
        </w:rPr>
        <w:t xml:space="preserve">JBM EV has been a pioneer towards </w:t>
      </w:r>
      <w:r w:rsidR="009E4FDF" w:rsidRPr="00AE4888">
        <w:rPr>
          <w:rFonts w:eastAsia="Times New Roman" w:cstheme="minorHAnsi"/>
          <w:b/>
          <w:bCs/>
          <w:sz w:val="24"/>
          <w:szCs w:val="24"/>
          <w:lang w:eastAsia="en-IN"/>
        </w:rPr>
        <w:t>offer</w:t>
      </w:r>
      <w:r w:rsidRPr="00AE4888">
        <w:rPr>
          <w:rFonts w:eastAsia="Times New Roman" w:cstheme="minorHAnsi"/>
          <w:b/>
          <w:bCs/>
          <w:sz w:val="24"/>
          <w:szCs w:val="24"/>
          <w:lang w:eastAsia="en-IN"/>
        </w:rPr>
        <w:t xml:space="preserve">ing </w:t>
      </w:r>
      <w:r w:rsidRPr="00AE4888">
        <w:rPr>
          <w:rFonts w:eastAsia="Times New Roman" w:cstheme="minorHAnsi"/>
          <w:b/>
          <w:bCs/>
          <w:i/>
          <w:iCs/>
          <w:sz w:val="24"/>
          <w:szCs w:val="24"/>
          <w:lang w:eastAsia="en-IN"/>
        </w:rPr>
        <w:t xml:space="preserve">'JBM E-Verse' </w:t>
      </w:r>
      <w:r w:rsidRPr="00AE4888">
        <w:rPr>
          <w:rFonts w:eastAsia="Times New Roman" w:cstheme="minorHAnsi"/>
          <w:b/>
          <w:bCs/>
          <w:sz w:val="24"/>
          <w:szCs w:val="24"/>
          <w:lang w:eastAsia="en-IN"/>
        </w:rPr>
        <w:t>an end-to-end e-mobility ecosystem</w:t>
      </w:r>
      <w:r w:rsidRPr="001A462A">
        <w:rPr>
          <w:rFonts w:eastAsia="Times New Roman" w:cstheme="minorHAnsi"/>
          <w:sz w:val="24"/>
          <w:szCs w:val="24"/>
          <w:lang w:eastAsia="en-IN"/>
        </w:rPr>
        <w:t xml:space="preserve"> which has been indigenously designed to foster faster deployment of electric vehicles across the globe. JBM E-Verse encompasses in-house capabilities in </w:t>
      </w:r>
      <w:r w:rsidRPr="00AE4888">
        <w:rPr>
          <w:rFonts w:eastAsia="Times New Roman" w:cstheme="minorHAnsi"/>
          <w:b/>
          <w:bCs/>
          <w:sz w:val="24"/>
          <w:szCs w:val="24"/>
          <w:lang w:eastAsia="en-IN"/>
        </w:rPr>
        <w:t>electric vehicles, fast charging infrastructure, efficient Lithium-ion batteries, power infrastructure</w:t>
      </w:r>
      <w:r w:rsidRPr="001A462A">
        <w:rPr>
          <w:rFonts w:eastAsia="Times New Roman" w:cstheme="minorHAnsi"/>
          <w:sz w:val="24"/>
          <w:szCs w:val="24"/>
          <w:lang w:eastAsia="en-IN"/>
        </w:rPr>
        <w:t xml:space="preserve"> and a network that ensures </w:t>
      </w:r>
      <w:r w:rsidRPr="00AE4888">
        <w:rPr>
          <w:rFonts w:eastAsia="Times New Roman" w:cstheme="minorHAnsi"/>
          <w:b/>
          <w:bCs/>
          <w:sz w:val="24"/>
          <w:szCs w:val="24"/>
          <w:lang w:eastAsia="en-IN"/>
        </w:rPr>
        <w:t>zero downtime</w:t>
      </w:r>
      <w:r w:rsidRPr="001A462A">
        <w:rPr>
          <w:rFonts w:eastAsia="Times New Roman" w:cstheme="minorHAnsi"/>
          <w:sz w:val="24"/>
          <w:szCs w:val="24"/>
          <w:lang w:eastAsia="en-IN"/>
        </w:rPr>
        <w:t xml:space="preserve">. </w:t>
      </w:r>
    </w:p>
    <w:p w14:paraId="009CC96B" w14:textId="77777777" w:rsidR="001A462A" w:rsidRPr="001A462A" w:rsidRDefault="001A462A" w:rsidP="00FF2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heme="minorHAnsi"/>
          <w:sz w:val="24"/>
          <w:szCs w:val="24"/>
          <w:lang w:eastAsia="en-IN"/>
        </w:rPr>
      </w:pPr>
    </w:p>
    <w:p w14:paraId="097F0F44" w14:textId="56C0B708" w:rsidR="00770DDD" w:rsidRPr="002A4E2D" w:rsidRDefault="00B71E34" w:rsidP="00FF2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heme="minorHAnsi"/>
          <w:sz w:val="24"/>
          <w:szCs w:val="24"/>
          <w:lang w:eastAsia="en-IN"/>
        </w:rPr>
      </w:pPr>
      <w:r w:rsidRPr="003B4211">
        <w:rPr>
          <w:rFonts w:eastAsia="Times New Roman" w:cstheme="minorHAnsi"/>
          <w:sz w:val="24"/>
          <w:szCs w:val="24"/>
          <w:lang w:eastAsia="en-IN"/>
        </w:rPr>
        <w:t xml:space="preserve">JBM EV has the world’s largest (outside China) dedicated integrated electric bus manufacturing facility in </w:t>
      </w:r>
      <w:r w:rsidR="002E605D">
        <w:rPr>
          <w:rFonts w:eastAsia="Times New Roman" w:cstheme="minorHAnsi"/>
          <w:sz w:val="24"/>
          <w:szCs w:val="24"/>
          <w:lang w:eastAsia="en-IN"/>
        </w:rPr>
        <w:t xml:space="preserve">India </w:t>
      </w:r>
      <w:r w:rsidRPr="003B4211">
        <w:rPr>
          <w:rFonts w:eastAsia="Times New Roman" w:cstheme="minorHAnsi"/>
          <w:sz w:val="24"/>
          <w:szCs w:val="24"/>
          <w:lang w:eastAsia="en-IN"/>
        </w:rPr>
        <w:t xml:space="preserve">with a capacity to manufacture 20,000 buses per annum. </w:t>
      </w:r>
      <w:r>
        <w:rPr>
          <w:rFonts w:eastAsia="Times New Roman" w:cstheme="minorHAnsi"/>
          <w:sz w:val="24"/>
          <w:szCs w:val="24"/>
          <w:lang w:eastAsia="en-IN"/>
        </w:rPr>
        <w:t xml:space="preserve">The company </w:t>
      </w:r>
      <w:r w:rsidRPr="003B4211">
        <w:rPr>
          <w:rFonts w:eastAsia="Times New Roman" w:cstheme="minorHAnsi"/>
          <w:sz w:val="24"/>
          <w:szCs w:val="24"/>
          <w:lang w:eastAsia="en-IN"/>
        </w:rPr>
        <w:t xml:space="preserve">is </w:t>
      </w:r>
      <w:r w:rsidR="002E605D">
        <w:rPr>
          <w:rFonts w:eastAsia="Times New Roman" w:cstheme="minorHAnsi"/>
          <w:sz w:val="24"/>
          <w:szCs w:val="24"/>
          <w:lang w:eastAsia="en-IN"/>
        </w:rPr>
        <w:t xml:space="preserve">aggressively </w:t>
      </w:r>
      <w:r w:rsidRPr="003B4211">
        <w:rPr>
          <w:rFonts w:eastAsia="Times New Roman" w:cstheme="minorHAnsi"/>
          <w:sz w:val="24"/>
          <w:szCs w:val="24"/>
          <w:lang w:eastAsia="en-IN"/>
        </w:rPr>
        <w:t xml:space="preserve">spearheading the global </w:t>
      </w:r>
      <w:r w:rsidR="002E605D">
        <w:rPr>
          <w:rFonts w:eastAsia="Times New Roman" w:cstheme="minorHAnsi"/>
          <w:sz w:val="24"/>
          <w:szCs w:val="24"/>
          <w:lang w:eastAsia="en-IN"/>
        </w:rPr>
        <w:t xml:space="preserve">transition </w:t>
      </w:r>
      <w:r w:rsidRPr="003B4211">
        <w:rPr>
          <w:rFonts w:eastAsia="Times New Roman" w:cstheme="minorHAnsi"/>
          <w:sz w:val="24"/>
          <w:szCs w:val="24"/>
          <w:lang w:eastAsia="en-IN"/>
        </w:rPr>
        <w:t xml:space="preserve">towards electric mobility and currently offers an extensive portfolio of e-buses ranging from city, intercity, luxury coach, staff, </w:t>
      </w:r>
      <w:r>
        <w:rPr>
          <w:rFonts w:eastAsia="Times New Roman" w:cstheme="minorHAnsi"/>
          <w:sz w:val="24"/>
          <w:szCs w:val="24"/>
          <w:lang w:eastAsia="en-IN"/>
        </w:rPr>
        <w:t xml:space="preserve">tarmac, </w:t>
      </w:r>
      <w:r w:rsidRPr="003B4211">
        <w:rPr>
          <w:rFonts w:eastAsia="Times New Roman" w:cstheme="minorHAnsi"/>
          <w:sz w:val="24"/>
          <w:szCs w:val="24"/>
          <w:lang w:eastAsia="en-IN"/>
        </w:rPr>
        <w:t xml:space="preserve">school and special purpose vehicles. </w:t>
      </w:r>
      <w:r w:rsidR="001A462A" w:rsidRPr="001A462A">
        <w:rPr>
          <w:rFonts w:eastAsia="Times New Roman" w:cstheme="minorHAnsi"/>
          <w:sz w:val="24"/>
          <w:szCs w:val="24"/>
          <w:lang w:eastAsia="en-IN"/>
        </w:rPr>
        <w:t xml:space="preserve">With a current order book of over </w:t>
      </w:r>
      <w:r w:rsidR="001A462A" w:rsidRPr="00AE4888">
        <w:rPr>
          <w:rFonts w:eastAsia="Times New Roman" w:cstheme="minorHAnsi"/>
          <w:sz w:val="24"/>
          <w:szCs w:val="24"/>
          <w:lang w:eastAsia="en-IN"/>
        </w:rPr>
        <w:t>1</w:t>
      </w:r>
      <w:r w:rsidR="00770DDD" w:rsidRPr="00AE4888">
        <w:rPr>
          <w:rFonts w:eastAsia="Times New Roman" w:cstheme="minorHAnsi"/>
          <w:sz w:val="24"/>
          <w:szCs w:val="24"/>
          <w:lang w:eastAsia="en-IN"/>
        </w:rPr>
        <w:t>20</w:t>
      </w:r>
      <w:r w:rsidR="001A462A" w:rsidRPr="00AE4888">
        <w:rPr>
          <w:rFonts w:eastAsia="Times New Roman" w:cstheme="minorHAnsi"/>
          <w:sz w:val="24"/>
          <w:szCs w:val="24"/>
          <w:lang w:eastAsia="en-IN"/>
        </w:rPr>
        <w:t>00+</w:t>
      </w:r>
      <w:r w:rsidR="001A462A" w:rsidRPr="001A462A">
        <w:rPr>
          <w:rFonts w:eastAsia="Times New Roman" w:cstheme="minorHAnsi"/>
          <w:sz w:val="24"/>
          <w:szCs w:val="24"/>
          <w:lang w:eastAsia="en-IN"/>
        </w:rPr>
        <w:t xml:space="preserve"> electric buses deployed and under execution</w:t>
      </w:r>
      <w:r>
        <w:rPr>
          <w:rFonts w:eastAsia="Times New Roman" w:cstheme="minorHAnsi"/>
          <w:sz w:val="24"/>
          <w:szCs w:val="24"/>
          <w:lang w:eastAsia="en-IN"/>
        </w:rPr>
        <w:t xml:space="preserve"> across India, Europe, Middle East, </w:t>
      </w:r>
      <w:r w:rsidR="00E47A87">
        <w:rPr>
          <w:rFonts w:eastAsia="Times New Roman" w:cstheme="minorHAnsi"/>
          <w:sz w:val="24"/>
          <w:szCs w:val="24"/>
          <w:lang w:eastAsia="en-IN"/>
        </w:rPr>
        <w:t xml:space="preserve">Africa, </w:t>
      </w:r>
      <w:r>
        <w:rPr>
          <w:rFonts w:eastAsia="Times New Roman" w:cstheme="minorHAnsi"/>
          <w:sz w:val="24"/>
          <w:szCs w:val="24"/>
          <w:lang w:eastAsia="en-IN"/>
        </w:rPr>
        <w:t xml:space="preserve">APAC, </w:t>
      </w:r>
      <w:r w:rsidR="00AF03FF">
        <w:rPr>
          <w:rFonts w:eastAsia="Times New Roman" w:cstheme="minorHAnsi"/>
          <w:sz w:val="24"/>
          <w:szCs w:val="24"/>
          <w:lang w:eastAsia="en-IN"/>
        </w:rPr>
        <w:t xml:space="preserve">ASEAN, </w:t>
      </w:r>
      <w:r>
        <w:rPr>
          <w:rFonts w:eastAsia="Times New Roman" w:cstheme="minorHAnsi"/>
          <w:sz w:val="24"/>
          <w:szCs w:val="24"/>
          <w:lang w:eastAsia="en-IN"/>
        </w:rPr>
        <w:t xml:space="preserve">etc., </w:t>
      </w:r>
      <w:r w:rsidR="00770DDD">
        <w:rPr>
          <w:rFonts w:eastAsia="Times New Roman" w:cstheme="minorHAnsi"/>
          <w:sz w:val="24"/>
          <w:szCs w:val="24"/>
          <w:lang w:eastAsia="en-IN"/>
        </w:rPr>
        <w:t xml:space="preserve">the company is serving marquee clients such as FLIXBUS, Adani Airports, Indigo Airlines, AISATS, </w:t>
      </w:r>
      <w:r w:rsidR="00883330">
        <w:rPr>
          <w:rFonts w:eastAsia="Times New Roman" w:cstheme="minorHAnsi"/>
          <w:sz w:val="24"/>
          <w:szCs w:val="24"/>
          <w:lang w:eastAsia="en-IN"/>
        </w:rPr>
        <w:t>amongst many others</w:t>
      </w:r>
      <w:r w:rsidR="00770DDD">
        <w:rPr>
          <w:rFonts w:eastAsia="Times New Roman" w:cstheme="minorHAnsi"/>
          <w:sz w:val="24"/>
          <w:szCs w:val="24"/>
          <w:lang w:eastAsia="en-IN"/>
        </w:rPr>
        <w:t>.</w:t>
      </w:r>
    </w:p>
    <w:p w14:paraId="23C093EE" w14:textId="6A795574" w:rsidR="00770DDD" w:rsidRDefault="00770DDD" w:rsidP="00FF2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heme="minorHAnsi"/>
          <w:sz w:val="24"/>
          <w:szCs w:val="24"/>
          <w:lang w:eastAsia="en-IN"/>
        </w:rPr>
      </w:pPr>
    </w:p>
    <w:p w14:paraId="2D99BCB1" w14:textId="5E2874AC" w:rsidR="00AF03FF" w:rsidRDefault="002E605D" w:rsidP="00FF2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heme="minorHAnsi"/>
          <w:sz w:val="24"/>
          <w:szCs w:val="24"/>
          <w:lang w:eastAsia="en-IN"/>
        </w:rPr>
      </w:pPr>
      <w:r>
        <w:rPr>
          <w:rFonts w:eastAsia="Times New Roman" w:cstheme="minorHAnsi"/>
          <w:sz w:val="24"/>
          <w:szCs w:val="24"/>
          <w:lang w:eastAsia="en-IN"/>
        </w:rPr>
        <w:t xml:space="preserve">Having </w:t>
      </w:r>
      <w:r w:rsidR="00702748" w:rsidRPr="002A4E2D">
        <w:rPr>
          <w:rFonts w:eastAsia="Times New Roman" w:cstheme="minorHAnsi"/>
          <w:sz w:val="24"/>
          <w:szCs w:val="24"/>
          <w:lang w:eastAsia="en-IN"/>
        </w:rPr>
        <w:t>complet</w:t>
      </w:r>
      <w:r>
        <w:rPr>
          <w:rFonts w:eastAsia="Times New Roman" w:cstheme="minorHAnsi"/>
          <w:sz w:val="24"/>
          <w:szCs w:val="24"/>
          <w:lang w:eastAsia="en-IN"/>
        </w:rPr>
        <w:t xml:space="preserve">ed </w:t>
      </w:r>
      <w:r w:rsidR="00702748" w:rsidRPr="002A4E2D">
        <w:rPr>
          <w:rFonts w:eastAsia="Times New Roman" w:cstheme="minorHAnsi"/>
          <w:sz w:val="24"/>
          <w:szCs w:val="24"/>
          <w:lang w:eastAsia="en-IN"/>
        </w:rPr>
        <w:t>10</w:t>
      </w:r>
      <w:r w:rsidR="00883330">
        <w:rPr>
          <w:rFonts w:eastAsia="Times New Roman" w:cstheme="minorHAnsi"/>
          <w:sz w:val="24"/>
          <w:szCs w:val="24"/>
          <w:lang w:eastAsia="en-IN"/>
        </w:rPr>
        <w:t>+</w:t>
      </w:r>
      <w:r w:rsidR="00702748" w:rsidRPr="002A4E2D">
        <w:rPr>
          <w:rFonts w:eastAsia="Times New Roman" w:cstheme="minorHAnsi"/>
          <w:sz w:val="24"/>
          <w:szCs w:val="24"/>
          <w:lang w:eastAsia="en-IN"/>
        </w:rPr>
        <w:t xml:space="preserve"> years in the public transportation space, </w:t>
      </w:r>
      <w:r w:rsidR="002A4E2D">
        <w:rPr>
          <w:rFonts w:eastAsia="Times New Roman" w:cstheme="minorHAnsi"/>
          <w:sz w:val="24"/>
          <w:szCs w:val="24"/>
          <w:lang w:eastAsia="en-IN"/>
        </w:rPr>
        <w:t xml:space="preserve">the company today </w:t>
      </w:r>
      <w:r w:rsidR="00AE4888">
        <w:rPr>
          <w:rFonts w:eastAsia="Times New Roman" w:cstheme="minorHAnsi"/>
          <w:sz w:val="24"/>
          <w:szCs w:val="24"/>
          <w:lang w:eastAsia="en-IN"/>
        </w:rPr>
        <w:t xml:space="preserve">commands around 40% </w:t>
      </w:r>
      <w:r w:rsidR="00702748" w:rsidRPr="002A4E2D">
        <w:rPr>
          <w:rFonts w:eastAsia="Times New Roman" w:cstheme="minorHAnsi"/>
          <w:sz w:val="24"/>
          <w:szCs w:val="24"/>
          <w:lang w:eastAsia="en-IN"/>
        </w:rPr>
        <w:t xml:space="preserve">market </w:t>
      </w:r>
      <w:r w:rsidR="00AE4888">
        <w:rPr>
          <w:rFonts w:eastAsia="Times New Roman" w:cstheme="minorHAnsi"/>
          <w:sz w:val="24"/>
          <w:szCs w:val="24"/>
          <w:lang w:eastAsia="en-IN"/>
        </w:rPr>
        <w:t xml:space="preserve">share in India in the citybus segment and over 50% market share in the private segment including the tarmac coach application. </w:t>
      </w:r>
      <w:r w:rsidR="00AF03FF">
        <w:rPr>
          <w:rFonts w:eastAsia="Times New Roman" w:cstheme="minorHAnsi"/>
          <w:sz w:val="24"/>
          <w:szCs w:val="24"/>
          <w:lang w:eastAsia="en-IN"/>
        </w:rPr>
        <w:t xml:space="preserve">The company is </w:t>
      </w:r>
      <w:r w:rsidR="00AF03FF" w:rsidRPr="00AF03FF">
        <w:rPr>
          <w:rFonts w:eastAsia="Times New Roman" w:cstheme="minorHAnsi"/>
          <w:sz w:val="24"/>
          <w:szCs w:val="24"/>
          <w:lang w:eastAsia="en-IN"/>
        </w:rPr>
        <w:t xml:space="preserve">India’s first OEM to </w:t>
      </w:r>
      <w:r w:rsidR="00AF03FF">
        <w:rPr>
          <w:rFonts w:eastAsia="Times New Roman" w:cstheme="minorHAnsi"/>
          <w:sz w:val="24"/>
          <w:szCs w:val="24"/>
          <w:lang w:eastAsia="en-IN"/>
        </w:rPr>
        <w:t xml:space="preserve">have </w:t>
      </w:r>
      <w:r w:rsidR="00FF22A0">
        <w:rPr>
          <w:rFonts w:eastAsia="Times New Roman" w:cstheme="minorHAnsi"/>
          <w:sz w:val="24"/>
          <w:szCs w:val="24"/>
          <w:lang w:eastAsia="en-IN"/>
        </w:rPr>
        <w:t xml:space="preserve">launched </w:t>
      </w:r>
      <w:r w:rsidR="00AF03FF">
        <w:rPr>
          <w:rFonts w:eastAsia="Times New Roman" w:cstheme="minorHAnsi"/>
          <w:sz w:val="24"/>
          <w:szCs w:val="24"/>
          <w:lang w:eastAsia="en-IN"/>
        </w:rPr>
        <w:t xml:space="preserve">electric </w:t>
      </w:r>
      <w:r w:rsidR="00AF03FF" w:rsidRPr="00AF03FF">
        <w:rPr>
          <w:rFonts w:eastAsia="Times New Roman" w:cstheme="minorHAnsi"/>
          <w:sz w:val="24"/>
          <w:szCs w:val="24"/>
          <w:lang w:eastAsia="en-IN"/>
        </w:rPr>
        <w:t xml:space="preserve">buses on multiple global platforms. </w:t>
      </w:r>
      <w:r w:rsidR="00AF03FF">
        <w:rPr>
          <w:rFonts w:eastAsia="Times New Roman" w:cstheme="minorHAnsi"/>
          <w:sz w:val="24"/>
          <w:szCs w:val="24"/>
          <w:lang w:eastAsia="en-IN"/>
        </w:rPr>
        <w:t xml:space="preserve">JBM EV </w:t>
      </w:r>
      <w:r w:rsidR="00AF03FF" w:rsidRPr="00AF03FF">
        <w:rPr>
          <w:rFonts w:eastAsia="Times New Roman" w:cstheme="minorHAnsi"/>
          <w:sz w:val="24"/>
          <w:szCs w:val="24"/>
          <w:lang w:eastAsia="en-IN"/>
        </w:rPr>
        <w:t xml:space="preserve">launched </w:t>
      </w:r>
      <w:r w:rsidR="00AF03FF">
        <w:rPr>
          <w:rFonts w:eastAsia="Times New Roman" w:cstheme="minorHAnsi"/>
          <w:sz w:val="24"/>
          <w:szCs w:val="24"/>
          <w:lang w:eastAsia="en-IN"/>
        </w:rPr>
        <w:t xml:space="preserve">its </w:t>
      </w:r>
      <w:r w:rsidR="00AF03FF" w:rsidRPr="00AF03FF">
        <w:rPr>
          <w:rFonts w:eastAsia="Times New Roman" w:cstheme="minorHAnsi"/>
          <w:sz w:val="24"/>
          <w:szCs w:val="24"/>
          <w:lang w:eastAsia="en-IN"/>
        </w:rPr>
        <w:t xml:space="preserve">Global LHD </w:t>
      </w:r>
      <w:r w:rsidR="00AF03FF">
        <w:rPr>
          <w:rFonts w:eastAsia="Times New Roman" w:cstheme="minorHAnsi"/>
          <w:sz w:val="24"/>
          <w:szCs w:val="24"/>
          <w:lang w:eastAsia="en-IN"/>
        </w:rPr>
        <w:t>C</w:t>
      </w:r>
      <w:r w:rsidR="00AF03FF" w:rsidRPr="00AF03FF">
        <w:rPr>
          <w:rFonts w:eastAsia="Times New Roman" w:cstheme="minorHAnsi"/>
          <w:sz w:val="24"/>
          <w:szCs w:val="24"/>
          <w:lang w:eastAsia="en-IN"/>
        </w:rPr>
        <w:t xml:space="preserve">itybus and an ultra-luxury LHD Coach at Bus World, Brussels in Belgium, UITP Transport Exhibition in Dubai, </w:t>
      </w:r>
      <w:r w:rsidR="00770DDD">
        <w:rPr>
          <w:rFonts w:eastAsia="Times New Roman" w:cstheme="minorHAnsi"/>
          <w:sz w:val="24"/>
          <w:szCs w:val="24"/>
          <w:lang w:eastAsia="en-IN"/>
        </w:rPr>
        <w:t xml:space="preserve">Mobility Move &amp; </w:t>
      </w:r>
      <w:r w:rsidR="00AF03FF" w:rsidRPr="00AF03FF">
        <w:rPr>
          <w:rFonts w:eastAsia="Times New Roman" w:cstheme="minorHAnsi"/>
          <w:sz w:val="24"/>
          <w:szCs w:val="24"/>
          <w:lang w:eastAsia="en-IN"/>
        </w:rPr>
        <w:t xml:space="preserve">Bus2Bus in </w:t>
      </w:r>
      <w:r w:rsidR="00770DDD">
        <w:rPr>
          <w:rFonts w:eastAsia="Times New Roman" w:cstheme="minorHAnsi"/>
          <w:sz w:val="24"/>
          <w:szCs w:val="24"/>
          <w:lang w:eastAsia="en-IN"/>
        </w:rPr>
        <w:t>Germany</w:t>
      </w:r>
      <w:r w:rsidR="00AF03FF" w:rsidRPr="00AF03FF">
        <w:rPr>
          <w:rFonts w:eastAsia="Times New Roman" w:cstheme="minorHAnsi"/>
          <w:sz w:val="24"/>
          <w:szCs w:val="24"/>
          <w:lang w:eastAsia="en-IN"/>
        </w:rPr>
        <w:t xml:space="preserve">, </w:t>
      </w:r>
      <w:r w:rsidR="00770DDD">
        <w:rPr>
          <w:rFonts w:eastAsia="Times New Roman" w:cstheme="minorHAnsi"/>
          <w:sz w:val="24"/>
          <w:szCs w:val="24"/>
          <w:lang w:eastAsia="en-IN"/>
        </w:rPr>
        <w:t xml:space="preserve">European Mobility Expo in France, </w:t>
      </w:r>
      <w:r w:rsidR="00AF03FF" w:rsidRPr="00AF03FF">
        <w:rPr>
          <w:rFonts w:eastAsia="Times New Roman" w:cstheme="minorHAnsi"/>
          <w:sz w:val="24"/>
          <w:szCs w:val="24"/>
          <w:lang w:eastAsia="en-IN"/>
        </w:rPr>
        <w:t>etc.</w:t>
      </w:r>
      <w:r w:rsidR="00AF03FF">
        <w:rPr>
          <w:rFonts w:eastAsia="Times New Roman" w:cstheme="minorHAnsi"/>
          <w:sz w:val="24"/>
          <w:szCs w:val="24"/>
          <w:lang w:eastAsia="en-IN"/>
        </w:rPr>
        <w:t xml:space="preserve"> to name a few.</w:t>
      </w:r>
    </w:p>
    <w:p w14:paraId="621AF302" w14:textId="77777777" w:rsidR="00AF03FF" w:rsidRDefault="00AF03FF" w:rsidP="00FF2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heme="minorHAnsi"/>
          <w:sz w:val="24"/>
          <w:szCs w:val="24"/>
          <w:lang w:eastAsia="en-IN"/>
        </w:rPr>
      </w:pPr>
    </w:p>
    <w:p w14:paraId="573EF4FB" w14:textId="3717E23A" w:rsidR="008814E1" w:rsidRPr="00187E82" w:rsidRDefault="002E605D" w:rsidP="00BB0242">
      <w:pPr>
        <w:spacing w:after="0" w:line="276" w:lineRule="auto"/>
        <w:jc w:val="both"/>
        <w:rPr>
          <w:rFonts w:eastAsia="Times New Roman" w:cstheme="minorHAnsi"/>
          <w:sz w:val="24"/>
          <w:szCs w:val="24"/>
          <w:lang w:eastAsia="en-IN"/>
        </w:rPr>
      </w:pPr>
      <w:r w:rsidRPr="00FA7FBB">
        <w:rPr>
          <w:rFonts w:eastAsia="Times New Roman" w:cstheme="minorHAnsi"/>
          <w:sz w:val="24"/>
          <w:szCs w:val="24"/>
          <w:lang w:eastAsia="en-IN"/>
        </w:rPr>
        <w:t xml:space="preserve">JBM EV’s </w:t>
      </w:r>
      <w:r w:rsidR="008814E1" w:rsidRPr="00FA7FBB">
        <w:rPr>
          <w:rFonts w:eastAsia="Times New Roman" w:cstheme="minorHAnsi"/>
          <w:sz w:val="24"/>
          <w:szCs w:val="24"/>
          <w:lang w:eastAsia="en-IN"/>
        </w:rPr>
        <w:t xml:space="preserve">commitment to innovation is driven by embracing smart, connected, autonomous and shared mobility solutions. </w:t>
      </w:r>
      <w:r w:rsidRPr="00FA7FBB">
        <w:rPr>
          <w:rFonts w:eastAsia="Times New Roman" w:cstheme="minorHAnsi"/>
          <w:sz w:val="24"/>
          <w:szCs w:val="24"/>
          <w:lang w:eastAsia="en-IN"/>
        </w:rPr>
        <w:t>With c</w:t>
      </w:r>
      <w:r w:rsidR="008814E1" w:rsidRPr="00FA7FBB">
        <w:rPr>
          <w:rFonts w:eastAsia="Times New Roman" w:cstheme="minorHAnsi"/>
          <w:sz w:val="24"/>
          <w:szCs w:val="24"/>
          <w:lang w:eastAsia="en-IN"/>
        </w:rPr>
        <w:t xml:space="preserve">lean mobility </w:t>
      </w:r>
      <w:r w:rsidRPr="00FA7FBB">
        <w:rPr>
          <w:rFonts w:eastAsia="Times New Roman" w:cstheme="minorHAnsi"/>
          <w:sz w:val="24"/>
          <w:szCs w:val="24"/>
          <w:lang w:eastAsia="en-IN"/>
        </w:rPr>
        <w:t xml:space="preserve">as its </w:t>
      </w:r>
      <w:r w:rsidR="008814E1" w:rsidRPr="00FA7FBB">
        <w:rPr>
          <w:rFonts w:eastAsia="Times New Roman" w:cstheme="minorHAnsi"/>
          <w:sz w:val="24"/>
          <w:szCs w:val="24"/>
          <w:lang w:eastAsia="en-IN"/>
        </w:rPr>
        <w:t xml:space="preserve">guiding principle, </w:t>
      </w:r>
      <w:r w:rsidR="00FA7FBB">
        <w:rPr>
          <w:rFonts w:eastAsia="Times New Roman" w:cstheme="minorHAnsi"/>
          <w:sz w:val="24"/>
          <w:szCs w:val="24"/>
          <w:lang w:eastAsia="en-IN"/>
        </w:rPr>
        <w:t xml:space="preserve">JBM e-buses </w:t>
      </w:r>
      <w:r w:rsidR="00770DDD" w:rsidRPr="00FA7FBB">
        <w:rPr>
          <w:rFonts w:eastAsia="Times New Roman" w:cstheme="minorHAnsi"/>
          <w:sz w:val="24"/>
          <w:szCs w:val="24"/>
          <w:lang w:eastAsia="en-IN"/>
        </w:rPr>
        <w:t>ha</w:t>
      </w:r>
      <w:r w:rsidR="00FA7FBB">
        <w:rPr>
          <w:rFonts w:eastAsia="Times New Roman" w:cstheme="minorHAnsi"/>
          <w:sz w:val="24"/>
          <w:szCs w:val="24"/>
          <w:lang w:eastAsia="en-IN"/>
        </w:rPr>
        <w:t>ve</w:t>
      </w:r>
      <w:r w:rsidR="00770DDD" w:rsidRPr="00FA7FBB">
        <w:rPr>
          <w:rFonts w:eastAsia="Times New Roman" w:cstheme="minorHAnsi"/>
          <w:sz w:val="24"/>
          <w:szCs w:val="24"/>
          <w:lang w:eastAsia="en-IN"/>
        </w:rPr>
        <w:t xml:space="preserve"> </w:t>
      </w:r>
      <w:r w:rsidR="00FA7FBB">
        <w:rPr>
          <w:rFonts w:eastAsia="Times New Roman" w:cstheme="minorHAnsi"/>
          <w:sz w:val="24"/>
          <w:szCs w:val="24"/>
          <w:lang w:eastAsia="en-IN"/>
        </w:rPr>
        <w:t xml:space="preserve">clocked </w:t>
      </w:r>
      <w:r w:rsidR="00C40D15">
        <w:rPr>
          <w:rFonts w:eastAsia="Times New Roman" w:cstheme="minorHAnsi"/>
          <w:sz w:val="24"/>
          <w:szCs w:val="24"/>
          <w:lang w:eastAsia="en-IN"/>
        </w:rPr>
        <w:t>200</w:t>
      </w:r>
      <w:r w:rsidR="00883330" w:rsidRPr="00FA7FBB">
        <w:rPr>
          <w:rFonts w:eastAsia="Times New Roman" w:cstheme="minorHAnsi"/>
          <w:sz w:val="24"/>
          <w:szCs w:val="24"/>
          <w:lang w:eastAsia="en-IN"/>
        </w:rPr>
        <w:t xml:space="preserve">+ million e-kms </w:t>
      </w:r>
      <w:r w:rsidR="00693288">
        <w:rPr>
          <w:rFonts w:eastAsia="Times New Roman" w:cstheme="minorHAnsi"/>
          <w:sz w:val="24"/>
          <w:szCs w:val="24"/>
          <w:lang w:eastAsia="en-IN"/>
        </w:rPr>
        <w:t xml:space="preserve">till date serving 1+bn passengers having saved over </w:t>
      </w:r>
      <w:r w:rsidR="00883330" w:rsidRPr="00FA7FBB">
        <w:rPr>
          <w:rFonts w:eastAsia="Times New Roman" w:cstheme="minorHAnsi"/>
          <w:sz w:val="24"/>
          <w:szCs w:val="24"/>
          <w:lang w:eastAsia="en-IN"/>
        </w:rPr>
        <w:t xml:space="preserve">350+ mn litres diesel </w:t>
      </w:r>
      <w:r w:rsidR="00693288">
        <w:rPr>
          <w:rFonts w:eastAsia="Times New Roman" w:cstheme="minorHAnsi"/>
          <w:sz w:val="24"/>
          <w:szCs w:val="24"/>
          <w:lang w:eastAsia="en-IN"/>
        </w:rPr>
        <w:t xml:space="preserve">and </w:t>
      </w:r>
      <w:r w:rsidR="00883330" w:rsidRPr="00FA7FBB">
        <w:rPr>
          <w:rFonts w:eastAsia="Times New Roman" w:cstheme="minorHAnsi"/>
          <w:sz w:val="24"/>
          <w:szCs w:val="24"/>
          <w:lang w:eastAsia="en-IN"/>
        </w:rPr>
        <w:t>1+ billion kgs C</w:t>
      </w:r>
      <w:r w:rsidR="00693288">
        <w:rPr>
          <w:rFonts w:eastAsia="Times New Roman" w:cstheme="minorHAnsi"/>
          <w:sz w:val="24"/>
          <w:szCs w:val="24"/>
          <w:lang w:eastAsia="en-IN"/>
        </w:rPr>
        <w:t>O</w:t>
      </w:r>
      <w:r w:rsidR="00693288" w:rsidRPr="00AC29FC">
        <w:rPr>
          <w:rFonts w:eastAsia="Times New Roman" w:cstheme="minorHAnsi"/>
          <w:sz w:val="24"/>
          <w:szCs w:val="24"/>
          <w:vertAlign w:val="subscript"/>
          <w:lang w:eastAsia="en-IN"/>
        </w:rPr>
        <w:t>2</w:t>
      </w:r>
      <w:r w:rsidR="00770DDD" w:rsidRPr="00B71E34">
        <w:rPr>
          <w:rFonts w:eastAsia="Times New Roman" w:cstheme="minorHAnsi"/>
          <w:sz w:val="24"/>
          <w:szCs w:val="24"/>
          <w:lang w:eastAsia="en-IN"/>
        </w:rPr>
        <w:t xml:space="preserve">, </w:t>
      </w:r>
      <w:r w:rsidR="00693288">
        <w:rPr>
          <w:rFonts w:eastAsia="Times New Roman" w:cstheme="minorHAnsi"/>
          <w:sz w:val="24"/>
          <w:szCs w:val="24"/>
          <w:lang w:eastAsia="en-IN"/>
        </w:rPr>
        <w:t xml:space="preserve">thereby, </w:t>
      </w:r>
      <w:r w:rsidR="00770DDD" w:rsidRPr="00B71E34">
        <w:rPr>
          <w:rFonts w:eastAsia="Times New Roman" w:cstheme="minorHAnsi"/>
          <w:sz w:val="24"/>
          <w:szCs w:val="24"/>
          <w:lang w:eastAsia="en-IN"/>
        </w:rPr>
        <w:t>delivering safe, reliable and unforgettable experiences.</w:t>
      </w:r>
      <w:r w:rsidR="00770DDD">
        <w:rPr>
          <w:rFonts w:eastAsia="Times New Roman" w:cstheme="minorHAnsi"/>
          <w:sz w:val="24"/>
          <w:szCs w:val="24"/>
          <w:lang w:eastAsia="en-IN"/>
        </w:rPr>
        <w:t xml:space="preserve"> </w:t>
      </w:r>
      <w:r>
        <w:rPr>
          <w:rFonts w:eastAsia="Times New Roman" w:cstheme="minorHAnsi"/>
          <w:sz w:val="24"/>
          <w:szCs w:val="24"/>
          <w:lang w:eastAsia="en-IN"/>
        </w:rPr>
        <w:t xml:space="preserve">The company’s </w:t>
      </w:r>
      <w:r w:rsidR="008814E1" w:rsidRPr="00187E82">
        <w:rPr>
          <w:rFonts w:eastAsia="Times New Roman" w:cstheme="minorHAnsi"/>
          <w:sz w:val="24"/>
          <w:szCs w:val="24"/>
          <w:lang w:eastAsia="en-IN"/>
        </w:rPr>
        <w:t xml:space="preserve">mission is to provide intelligent electric vehicles with robust infrastructure support, making EVs the most sustainable mode of public commuting. </w:t>
      </w:r>
    </w:p>
    <w:p w14:paraId="7F36FD72" w14:textId="77777777" w:rsidR="00FF22A0" w:rsidRDefault="00FF22A0" w:rsidP="00AF03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theme="minorHAnsi"/>
          <w:sz w:val="24"/>
          <w:szCs w:val="24"/>
          <w:lang w:eastAsia="en-IN"/>
        </w:rPr>
      </w:pPr>
    </w:p>
    <w:p w14:paraId="2AACDF25" w14:textId="77777777" w:rsidR="00FF22A0" w:rsidRDefault="00FF22A0" w:rsidP="00AF03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theme="minorHAnsi"/>
          <w:sz w:val="24"/>
          <w:szCs w:val="24"/>
          <w:lang w:eastAsia="en-IN"/>
        </w:rPr>
      </w:pPr>
    </w:p>
    <w:p w14:paraId="3BB18CD3" w14:textId="2B2311DF" w:rsidR="00770DDD" w:rsidRPr="00770DDD" w:rsidRDefault="00B46530" w:rsidP="00FF2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cstheme="minorHAnsi"/>
          <w:sz w:val="24"/>
          <w:szCs w:val="24"/>
        </w:rPr>
      </w:pPr>
      <w:r>
        <w:rPr>
          <w:rFonts w:eastAsia="Times New Roman" w:cstheme="minorHAnsi"/>
          <w:sz w:val="24"/>
          <w:szCs w:val="24"/>
          <w:lang w:eastAsia="en-IN"/>
        </w:rPr>
        <w:t>****</w:t>
      </w:r>
    </w:p>
    <w:sectPr w:rsidR="00770DDD" w:rsidRPr="00770DDD" w:rsidSect="00FF22A0">
      <w:headerReference w:type="default" r:id="rId7"/>
      <w:pgSz w:w="11906" w:h="16838"/>
      <w:pgMar w:top="851"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7C9D90" w14:textId="77777777" w:rsidR="00FA6982" w:rsidRDefault="00FA6982" w:rsidP="00B46530">
      <w:pPr>
        <w:spacing w:after="0" w:line="240" w:lineRule="auto"/>
      </w:pPr>
      <w:r>
        <w:separator/>
      </w:r>
    </w:p>
  </w:endnote>
  <w:endnote w:type="continuationSeparator" w:id="0">
    <w:p w14:paraId="1F1C0B2E" w14:textId="77777777" w:rsidR="00FA6982" w:rsidRDefault="00FA6982" w:rsidP="00B465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AAA519" w14:textId="77777777" w:rsidR="00FA6982" w:rsidRDefault="00FA6982" w:rsidP="00B46530">
      <w:pPr>
        <w:spacing w:after="0" w:line="240" w:lineRule="auto"/>
      </w:pPr>
      <w:r>
        <w:separator/>
      </w:r>
    </w:p>
  </w:footnote>
  <w:footnote w:type="continuationSeparator" w:id="0">
    <w:p w14:paraId="7596D446" w14:textId="77777777" w:rsidR="00FA6982" w:rsidRDefault="00FA6982" w:rsidP="00B465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B62C8E" w14:textId="47117FE6" w:rsidR="00B46530" w:rsidRDefault="00B46530" w:rsidP="00B46530">
    <w:pPr>
      <w:pStyle w:val="Header"/>
      <w:jc w:val="right"/>
    </w:pPr>
    <w:r>
      <w:rPr>
        <w:noProof/>
      </w:rPr>
      <w:drawing>
        <wp:inline distT="0" distB="0" distL="0" distR="0" wp14:anchorId="4A69326A" wp14:editId="191E11A9">
          <wp:extent cx="1283463" cy="590540"/>
          <wp:effectExtent l="0" t="0" r="0" b="635"/>
          <wp:docPr id="13460948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6279" cy="60103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1B601A"/>
    <w:multiLevelType w:val="hybridMultilevel"/>
    <w:tmpl w:val="0548074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0356138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14E1"/>
    <w:rsid w:val="000364A6"/>
    <w:rsid w:val="0013747D"/>
    <w:rsid w:val="00187E82"/>
    <w:rsid w:val="001A462A"/>
    <w:rsid w:val="001F7A06"/>
    <w:rsid w:val="002A4E2D"/>
    <w:rsid w:val="002E605D"/>
    <w:rsid w:val="003A042B"/>
    <w:rsid w:val="003B4211"/>
    <w:rsid w:val="00444BD0"/>
    <w:rsid w:val="004A616B"/>
    <w:rsid w:val="00693288"/>
    <w:rsid w:val="00702748"/>
    <w:rsid w:val="00740119"/>
    <w:rsid w:val="00770DDD"/>
    <w:rsid w:val="00781182"/>
    <w:rsid w:val="008814E1"/>
    <w:rsid w:val="00883330"/>
    <w:rsid w:val="009E4FDF"/>
    <w:rsid w:val="00A07DBB"/>
    <w:rsid w:val="00AC29FC"/>
    <w:rsid w:val="00AE4888"/>
    <w:rsid w:val="00AF03FF"/>
    <w:rsid w:val="00B46530"/>
    <w:rsid w:val="00B71E34"/>
    <w:rsid w:val="00BB0242"/>
    <w:rsid w:val="00BB5358"/>
    <w:rsid w:val="00BD1770"/>
    <w:rsid w:val="00C40D15"/>
    <w:rsid w:val="00D516B2"/>
    <w:rsid w:val="00E47A87"/>
    <w:rsid w:val="00EC7B23"/>
    <w:rsid w:val="00F22544"/>
    <w:rsid w:val="00F8170D"/>
    <w:rsid w:val="00FA4354"/>
    <w:rsid w:val="00FA6982"/>
    <w:rsid w:val="00FA7FBB"/>
    <w:rsid w:val="00FF22A0"/>
    <w:rsid w:val="00FF288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8CA0B"/>
  <w15:chartTrackingRefBased/>
  <w15:docId w15:val="{DBC5D296-7142-4CB2-810A-41AFC47BC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8814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8814E1"/>
    <w:rPr>
      <w:rFonts w:ascii="Courier New" w:eastAsia="Times New Roman" w:hAnsi="Courier New" w:cs="Courier New"/>
      <w:sz w:val="20"/>
      <w:szCs w:val="20"/>
      <w:lang w:eastAsia="en-IN"/>
    </w:rPr>
  </w:style>
  <w:style w:type="paragraph" w:styleId="Header">
    <w:name w:val="header"/>
    <w:basedOn w:val="Normal"/>
    <w:link w:val="HeaderChar"/>
    <w:uiPriority w:val="99"/>
    <w:unhideWhenUsed/>
    <w:rsid w:val="00B465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6530"/>
  </w:style>
  <w:style w:type="paragraph" w:styleId="Footer">
    <w:name w:val="footer"/>
    <w:basedOn w:val="Normal"/>
    <w:link w:val="FooterChar"/>
    <w:uiPriority w:val="99"/>
    <w:unhideWhenUsed/>
    <w:rsid w:val="00B465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6530"/>
  </w:style>
  <w:style w:type="paragraph" w:styleId="ListParagraph">
    <w:name w:val="List Paragraph"/>
    <w:basedOn w:val="Normal"/>
    <w:uiPriority w:val="34"/>
    <w:qFormat/>
    <w:rsid w:val="001A462A"/>
    <w:pPr>
      <w:ind w:left="720"/>
      <w:contextualSpacing/>
    </w:pPr>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219109">
      <w:bodyDiv w:val="1"/>
      <w:marLeft w:val="0"/>
      <w:marRight w:val="0"/>
      <w:marTop w:val="0"/>
      <w:marBottom w:val="0"/>
      <w:divBdr>
        <w:top w:val="none" w:sz="0" w:space="0" w:color="auto"/>
        <w:left w:val="none" w:sz="0" w:space="0" w:color="auto"/>
        <w:bottom w:val="none" w:sz="0" w:space="0" w:color="auto"/>
        <w:right w:val="none" w:sz="0" w:space="0" w:color="auto"/>
      </w:divBdr>
      <w:divsChild>
        <w:div w:id="1171990240">
          <w:marLeft w:val="0"/>
          <w:marRight w:val="0"/>
          <w:marTop w:val="0"/>
          <w:marBottom w:val="0"/>
          <w:divBdr>
            <w:top w:val="none" w:sz="0" w:space="0" w:color="auto"/>
            <w:left w:val="none" w:sz="0" w:space="0" w:color="auto"/>
            <w:bottom w:val="none" w:sz="0" w:space="0" w:color="auto"/>
            <w:right w:val="none" w:sz="0" w:space="0" w:color="auto"/>
          </w:divBdr>
          <w:divsChild>
            <w:div w:id="1631744530">
              <w:marLeft w:val="0"/>
              <w:marRight w:val="0"/>
              <w:marTop w:val="0"/>
              <w:marBottom w:val="0"/>
              <w:divBdr>
                <w:top w:val="none" w:sz="0" w:space="0" w:color="auto"/>
                <w:left w:val="none" w:sz="0" w:space="0" w:color="auto"/>
                <w:bottom w:val="none" w:sz="0" w:space="0" w:color="auto"/>
                <w:right w:val="none" w:sz="0" w:space="0" w:color="auto"/>
              </w:divBdr>
              <w:divsChild>
                <w:div w:id="892035825">
                  <w:marLeft w:val="0"/>
                  <w:marRight w:val="0"/>
                  <w:marTop w:val="0"/>
                  <w:marBottom w:val="0"/>
                  <w:divBdr>
                    <w:top w:val="none" w:sz="0" w:space="0" w:color="auto"/>
                    <w:left w:val="none" w:sz="0" w:space="0" w:color="auto"/>
                    <w:bottom w:val="none" w:sz="0" w:space="0" w:color="auto"/>
                    <w:right w:val="none" w:sz="0" w:space="0" w:color="auto"/>
                  </w:divBdr>
                  <w:divsChild>
                    <w:div w:id="1019501235">
                      <w:marLeft w:val="0"/>
                      <w:marRight w:val="0"/>
                      <w:marTop w:val="0"/>
                      <w:marBottom w:val="0"/>
                      <w:divBdr>
                        <w:top w:val="none" w:sz="0" w:space="0" w:color="auto"/>
                        <w:left w:val="none" w:sz="0" w:space="0" w:color="auto"/>
                        <w:bottom w:val="none" w:sz="0" w:space="0" w:color="auto"/>
                        <w:right w:val="none" w:sz="0" w:space="0" w:color="auto"/>
                      </w:divBdr>
                      <w:divsChild>
                        <w:div w:id="941300119">
                          <w:marLeft w:val="0"/>
                          <w:marRight w:val="0"/>
                          <w:marTop w:val="0"/>
                          <w:marBottom w:val="0"/>
                          <w:divBdr>
                            <w:top w:val="none" w:sz="0" w:space="0" w:color="auto"/>
                            <w:left w:val="none" w:sz="0" w:space="0" w:color="auto"/>
                            <w:bottom w:val="none" w:sz="0" w:space="0" w:color="auto"/>
                            <w:right w:val="none" w:sz="0" w:space="0" w:color="auto"/>
                          </w:divBdr>
                          <w:divsChild>
                            <w:div w:id="1732531678">
                              <w:marLeft w:val="0"/>
                              <w:marRight w:val="0"/>
                              <w:marTop w:val="0"/>
                              <w:marBottom w:val="0"/>
                              <w:divBdr>
                                <w:top w:val="none" w:sz="0" w:space="0" w:color="auto"/>
                                <w:left w:val="none" w:sz="0" w:space="0" w:color="auto"/>
                                <w:bottom w:val="none" w:sz="0" w:space="0" w:color="auto"/>
                                <w:right w:val="none" w:sz="0" w:space="0" w:color="auto"/>
                              </w:divBdr>
                              <w:divsChild>
                                <w:div w:id="827550854">
                                  <w:marLeft w:val="0"/>
                                  <w:marRight w:val="0"/>
                                  <w:marTop w:val="0"/>
                                  <w:marBottom w:val="0"/>
                                  <w:divBdr>
                                    <w:top w:val="none" w:sz="0" w:space="0" w:color="auto"/>
                                    <w:left w:val="none" w:sz="0" w:space="0" w:color="auto"/>
                                    <w:bottom w:val="none" w:sz="0" w:space="0" w:color="auto"/>
                                    <w:right w:val="none" w:sz="0" w:space="0" w:color="auto"/>
                                  </w:divBdr>
                                  <w:divsChild>
                                    <w:div w:id="191708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361742">
      <w:bodyDiv w:val="1"/>
      <w:marLeft w:val="0"/>
      <w:marRight w:val="0"/>
      <w:marTop w:val="0"/>
      <w:marBottom w:val="0"/>
      <w:divBdr>
        <w:top w:val="none" w:sz="0" w:space="0" w:color="auto"/>
        <w:left w:val="none" w:sz="0" w:space="0" w:color="auto"/>
        <w:bottom w:val="none" w:sz="0" w:space="0" w:color="auto"/>
        <w:right w:val="none" w:sz="0" w:space="0" w:color="auto"/>
      </w:divBdr>
      <w:divsChild>
        <w:div w:id="1894729743">
          <w:marLeft w:val="0"/>
          <w:marRight w:val="0"/>
          <w:marTop w:val="0"/>
          <w:marBottom w:val="0"/>
          <w:divBdr>
            <w:top w:val="none" w:sz="0" w:space="0" w:color="auto"/>
            <w:left w:val="none" w:sz="0" w:space="0" w:color="auto"/>
            <w:bottom w:val="none" w:sz="0" w:space="0" w:color="auto"/>
            <w:right w:val="none" w:sz="0" w:space="0" w:color="auto"/>
          </w:divBdr>
          <w:divsChild>
            <w:div w:id="1467896907">
              <w:marLeft w:val="0"/>
              <w:marRight w:val="0"/>
              <w:marTop w:val="0"/>
              <w:marBottom w:val="0"/>
              <w:divBdr>
                <w:top w:val="none" w:sz="0" w:space="0" w:color="auto"/>
                <w:left w:val="none" w:sz="0" w:space="0" w:color="auto"/>
                <w:bottom w:val="none" w:sz="0" w:space="0" w:color="auto"/>
                <w:right w:val="none" w:sz="0" w:space="0" w:color="auto"/>
              </w:divBdr>
              <w:divsChild>
                <w:div w:id="1445267956">
                  <w:marLeft w:val="0"/>
                  <w:marRight w:val="0"/>
                  <w:marTop w:val="0"/>
                  <w:marBottom w:val="0"/>
                  <w:divBdr>
                    <w:top w:val="none" w:sz="0" w:space="0" w:color="auto"/>
                    <w:left w:val="none" w:sz="0" w:space="0" w:color="auto"/>
                    <w:bottom w:val="none" w:sz="0" w:space="0" w:color="auto"/>
                    <w:right w:val="none" w:sz="0" w:space="0" w:color="auto"/>
                  </w:divBdr>
                  <w:divsChild>
                    <w:div w:id="1844516197">
                      <w:marLeft w:val="0"/>
                      <w:marRight w:val="0"/>
                      <w:marTop w:val="0"/>
                      <w:marBottom w:val="0"/>
                      <w:divBdr>
                        <w:top w:val="none" w:sz="0" w:space="0" w:color="auto"/>
                        <w:left w:val="none" w:sz="0" w:space="0" w:color="auto"/>
                        <w:bottom w:val="none" w:sz="0" w:space="0" w:color="auto"/>
                        <w:right w:val="none" w:sz="0" w:space="0" w:color="auto"/>
                      </w:divBdr>
                      <w:divsChild>
                        <w:div w:id="1858233521">
                          <w:marLeft w:val="0"/>
                          <w:marRight w:val="0"/>
                          <w:marTop w:val="0"/>
                          <w:marBottom w:val="0"/>
                          <w:divBdr>
                            <w:top w:val="none" w:sz="0" w:space="0" w:color="auto"/>
                            <w:left w:val="none" w:sz="0" w:space="0" w:color="auto"/>
                            <w:bottom w:val="none" w:sz="0" w:space="0" w:color="auto"/>
                            <w:right w:val="none" w:sz="0" w:space="0" w:color="auto"/>
                          </w:divBdr>
                          <w:divsChild>
                            <w:div w:id="423189753">
                              <w:marLeft w:val="0"/>
                              <w:marRight w:val="0"/>
                              <w:marTop w:val="0"/>
                              <w:marBottom w:val="0"/>
                              <w:divBdr>
                                <w:top w:val="none" w:sz="0" w:space="0" w:color="auto"/>
                                <w:left w:val="none" w:sz="0" w:space="0" w:color="auto"/>
                                <w:bottom w:val="none" w:sz="0" w:space="0" w:color="auto"/>
                                <w:right w:val="none" w:sz="0" w:space="0" w:color="auto"/>
                              </w:divBdr>
                              <w:divsChild>
                                <w:div w:id="71896516">
                                  <w:marLeft w:val="0"/>
                                  <w:marRight w:val="0"/>
                                  <w:marTop w:val="0"/>
                                  <w:marBottom w:val="0"/>
                                  <w:divBdr>
                                    <w:top w:val="none" w:sz="0" w:space="0" w:color="auto"/>
                                    <w:left w:val="none" w:sz="0" w:space="0" w:color="auto"/>
                                    <w:bottom w:val="none" w:sz="0" w:space="0" w:color="auto"/>
                                    <w:right w:val="none" w:sz="0" w:space="0" w:color="auto"/>
                                  </w:divBdr>
                                  <w:divsChild>
                                    <w:div w:id="1288973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6217766">
      <w:bodyDiv w:val="1"/>
      <w:marLeft w:val="0"/>
      <w:marRight w:val="0"/>
      <w:marTop w:val="0"/>
      <w:marBottom w:val="0"/>
      <w:divBdr>
        <w:top w:val="none" w:sz="0" w:space="0" w:color="auto"/>
        <w:left w:val="none" w:sz="0" w:space="0" w:color="auto"/>
        <w:bottom w:val="none" w:sz="0" w:space="0" w:color="auto"/>
        <w:right w:val="none" w:sz="0" w:space="0" w:color="auto"/>
      </w:divBdr>
      <w:divsChild>
        <w:div w:id="1425152813">
          <w:marLeft w:val="0"/>
          <w:marRight w:val="0"/>
          <w:marTop w:val="0"/>
          <w:marBottom w:val="0"/>
          <w:divBdr>
            <w:top w:val="none" w:sz="0" w:space="0" w:color="auto"/>
            <w:left w:val="none" w:sz="0" w:space="0" w:color="auto"/>
            <w:bottom w:val="none" w:sz="0" w:space="0" w:color="auto"/>
            <w:right w:val="none" w:sz="0" w:space="0" w:color="auto"/>
          </w:divBdr>
          <w:divsChild>
            <w:div w:id="1587112432">
              <w:marLeft w:val="0"/>
              <w:marRight w:val="0"/>
              <w:marTop w:val="0"/>
              <w:marBottom w:val="0"/>
              <w:divBdr>
                <w:top w:val="none" w:sz="0" w:space="0" w:color="auto"/>
                <w:left w:val="none" w:sz="0" w:space="0" w:color="auto"/>
                <w:bottom w:val="none" w:sz="0" w:space="0" w:color="auto"/>
                <w:right w:val="none" w:sz="0" w:space="0" w:color="auto"/>
              </w:divBdr>
              <w:divsChild>
                <w:div w:id="702563198">
                  <w:marLeft w:val="0"/>
                  <w:marRight w:val="0"/>
                  <w:marTop w:val="0"/>
                  <w:marBottom w:val="0"/>
                  <w:divBdr>
                    <w:top w:val="none" w:sz="0" w:space="0" w:color="auto"/>
                    <w:left w:val="none" w:sz="0" w:space="0" w:color="auto"/>
                    <w:bottom w:val="none" w:sz="0" w:space="0" w:color="auto"/>
                    <w:right w:val="none" w:sz="0" w:space="0" w:color="auto"/>
                  </w:divBdr>
                  <w:divsChild>
                    <w:div w:id="1563710768">
                      <w:marLeft w:val="0"/>
                      <w:marRight w:val="0"/>
                      <w:marTop w:val="0"/>
                      <w:marBottom w:val="0"/>
                      <w:divBdr>
                        <w:top w:val="none" w:sz="0" w:space="0" w:color="auto"/>
                        <w:left w:val="none" w:sz="0" w:space="0" w:color="auto"/>
                        <w:bottom w:val="none" w:sz="0" w:space="0" w:color="auto"/>
                        <w:right w:val="none" w:sz="0" w:space="0" w:color="auto"/>
                      </w:divBdr>
                      <w:divsChild>
                        <w:div w:id="47345727">
                          <w:marLeft w:val="0"/>
                          <w:marRight w:val="0"/>
                          <w:marTop w:val="0"/>
                          <w:marBottom w:val="0"/>
                          <w:divBdr>
                            <w:top w:val="none" w:sz="0" w:space="0" w:color="auto"/>
                            <w:left w:val="none" w:sz="0" w:space="0" w:color="auto"/>
                            <w:bottom w:val="none" w:sz="0" w:space="0" w:color="auto"/>
                            <w:right w:val="none" w:sz="0" w:space="0" w:color="auto"/>
                          </w:divBdr>
                          <w:divsChild>
                            <w:div w:id="1163543073">
                              <w:marLeft w:val="0"/>
                              <w:marRight w:val="0"/>
                              <w:marTop w:val="0"/>
                              <w:marBottom w:val="0"/>
                              <w:divBdr>
                                <w:top w:val="none" w:sz="0" w:space="0" w:color="auto"/>
                                <w:left w:val="none" w:sz="0" w:space="0" w:color="auto"/>
                                <w:bottom w:val="none" w:sz="0" w:space="0" w:color="auto"/>
                                <w:right w:val="none" w:sz="0" w:space="0" w:color="auto"/>
                              </w:divBdr>
                              <w:divsChild>
                                <w:div w:id="2116435344">
                                  <w:marLeft w:val="0"/>
                                  <w:marRight w:val="0"/>
                                  <w:marTop w:val="0"/>
                                  <w:marBottom w:val="0"/>
                                  <w:divBdr>
                                    <w:top w:val="none" w:sz="0" w:space="0" w:color="auto"/>
                                    <w:left w:val="none" w:sz="0" w:space="0" w:color="auto"/>
                                    <w:bottom w:val="none" w:sz="0" w:space="0" w:color="auto"/>
                                    <w:right w:val="none" w:sz="0" w:space="0" w:color="auto"/>
                                  </w:divBdr>
                                  <w:divsChild>
                                    <w:div w:id="17402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039675">
      <w:bodyDiv w:val="1"/>
      <w:marLeft w:val="0"/>
      <w:marRight w:val="0"/>
      <w:marTop w:val="0"/>
      <w:marBottom w:val="0"/>
      <w:divBdr>
        <w:top w:val="none" w:sz="0" w:space="0" w:color="auto"/>
        <w:left w:val="none" w:sz="0" w:space="0" w:color="auto"/>
        <w:bottom w:val="none" w:sz="0" w:space="0" w:color="auto"/>
        <w:right w:val="none" w:sz="0" w:space="0" w:color="auto"/>
      </w:divBdr>
      <w:divsChild>
        <w:div w:id="1056124704">
          <w:marLeft w:val="0"/>
          <w:marRight w:val="0"/>
          <w:marTop w:val="0"/>
          <w:marBottom w:val="0"/>
          <w:divBdr>
            <w:top w:val="none" w:sz="0" w:space="0" w:color="auto"/>
            <w:left w:val="none" w:sz="0" w:space="0" w:color="auto"/>
            <w:bottom w:val="none" w:sz="0" w:space="0" w:color="auto"/>
            <w:right w:val="none" w:sz="0" w:space="0" w:color="auto"/>
          </w:divBdr>
        </w:div>
      </w:divsChild>
    </w:div>
    <w:div w:id="2001418499">
      <w:bodyDiv w:val="1"/>
      <w:marLeft w:val="0"/>
      <w:marRight w:val="0"/>
      <w:marTop w:val="0"/>
      <w:marBottom w:val="0"/>
      <w:divBdr>
        <w:top w:val="none" w:sz="0" w:space="0" w:color="auto"/>
        <w:left w:val="none" w:sz="0" w:space="0" w:color="auto"/>
        <w:bottom w:val="none" w:sz="0" w:space="0" w:color="auto"/>
        <w:right w:val="none" w:sz="0" w:space="0" w:color="auto"/>
      </w:divBdr>
      <w:divsChild>
        <w:div w:id="242107189">
          <w:marLeft w:val="0"/>
          <w:marRight w:val="0"/>
          <w:marTop w:val="0"/>
          <w:marBottom w:val="0"/>
          <w:divBdr>
            <w:top w:val="none" w:sz="0" w:space="0" w:color="auto"/>
            <w:left w:val="none" w:sz="0" w:space="0" w:color="auto"/>
            <w:bottom w:val="none" w:sz="0" w:space="0" w:color="auto"/>
            <w:right w:val="none" w:sz="0" w:space="0" w:color="auto"/>
          </w:divBdr>
          <w:divsChild>
            <w:div w:id="156263545">
              <w:marLeft w:val="0"/>
              <w:marRight w:val="0"/>
              <w:marTop w:val="0"/>
              <w:marBottom w:val="0"/>
              <w:divBdr>
                <w:top w:val="none" w:sz="0" w:space="0" w:color="auto"/>
                <w:left w:val="none" w:sz="0" w:space="0" w:color="auto"/>
                <w:bottom w:val="none" w:sz="0" w:space="0" w:color="auto"/>
                <w:right w:val="none" w:sz="0" w:space="0" w:color="auto"/>
              </w:divBdr>
              <w:divsChild>
                <w:div w:id="543173879">
                  <w:marLeft w:val="0"/>
                  <w:marRight w:val="0"/>
                  <w:marTop w:val="0"/>
                  <w:marBottom w:val="0"/>
                  <w:divBdr>
                    <w:top w:val="none" w:sz="0" w:space="0" w:color="auto"/>
                    <w:left w:val="none" w:sz="0" w:space="0" w:color="auto"/>
                    <w:bottom w:val="none" w:sz="0" w:space="0" w:color="auto"/>
                    <w:right w:val="none" w:sz="0" w:space="0" w:color="auto"/>
                  </w:divBdr>
                  <w:divsChild>
                    <w:div w:id="1994024327">
                      <w:marLeft w:val="0"/>
                      <w:marRight w:val="0"/>
                      <w:marTop w:val="0"/>
                      <w:marBottom w:val="0"/>
                      <w:divBdr>
                        <w:top w:val="none" w:sz="0" w:space="0" w:color="auto"/>
                        <w:left w:val="none" w:sz="0" w:space="0" w:color="auto"/>
                        <w:bottom w:val="none" w:sz="0" w:space="0" w:color="auto"/>
                        <w:right w:val="none" w:sz="0" w:space="0" w:color="auto"/>
                      </w:divBdr>
                      <w:divsChild>
                        <w:div w:id="1136340064">
                          <w:marLeft w:val="0"/>
                          <w:marRight w:val="0"/>
                          <w:marTop w:val="0"/>
                          <w:marBottom w:val="0"/>
                          <w:divBdr>
                            <w:top w:val="none" w:sz="0" w:space="0" w:color="auto"/>
                            <w:left w:val="none" w:sz="0" w:space="0" w:color="auto"/>
                            <w:bottom w:val="none" w:sz="0" w:space="0" w:color="auto"/>
                            <w:right w:val="none" w:sz="0" w:space="0" w:color="auto"/>
                          </w:divBdr>
                          <w:divsChild>
                            <w:div w:id="1173104718">
                              <w:marLeft w:val="0"/>
                              <w:marRight w:val="0"/>
                              <w:marTop w:val="0"/>
                              <w:marBottom w:val="0"/>
                              <w:divBdr>
                                <w:top w:val="none" w:sz="0" w:space="0" w:color="auto"/>
                                <w:left w:val="none" w:sz="0" w:space="0" w:color="auto"/>
                                <w:bottom w:val="none" w:sz="0" w:space="0" w:color="auto"/>
                                <w:right w:val="none" w:sz="0" w:space="0" w:color="auto"/>
                              </w:divBdr>
                              <w:divsChild>
                                <w:div w:id="295255393">
                                  <w:marLeft w:val="0"/>
                                  <w:marRight w:val="0"/>
                                  <w:marTop w:val="0"/>
                                  <w:marBottom w:val="0"/>
                                  <w:divBdr>
                                    <w:top w:val="none" w:sz="0" w:space="0" w:color="auto"/>
                                    <w:left w:val="none" w:sz="0" w:space="0" w:color="auto"/>
                                    <w:bottom w:val="none" w:sz="0" w:space="0" w:color="auto"/>
                                    <w:right w:val="none" w:sz="0" w:space="0" w:color="auto"/>
                                  </w:divBdr>
                                  <w:divsChild>
                                    <w:div w:id="148034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435</Words>
  <Characters>2481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Surbhi Kharbanda</dc:creator>
  <cp:keywords/>
  <dc:description/>
  <cp:lastModifiedBy>Dushyant Sharma</cp:lastModifiedBy>
  <cp:revision>6</cp:revision>
  <cp:lastPrinted>2025-05-27T09:40:00Z</cp:lastPrinted>
  <dcterms:created xsi:type="dcterms:W3CDTF">2025-05-27T09:43:00Z</dcterms:created>
  <dcterms:modified xsi:type="dcterms:W3CDTF">2025-09-10T04:38:00Z</dcterms:modified>
</cp:coreProperties>
</file>